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3" w:type="dxa"/>
          <w:left w:w="245" w:type="dxa"/>
          <w:bottom w:w="173" w:type="dxa"/>
          <w:right w:w="245" w:type="dxa"/>
        </w:tblCellMar>
        <w:tblLook w:val="04A0" w:firstRow="1" w:lastRow="0" w:firstColumn="1" w:lastColumn="0" w:noHBand="0" w:noVBand="1"/>
      </w:tblPr>
      <w:tblGrid>
        <w:gridCol w:w="3520"/>
        <w:gridCol w:w="6947"/>
      </w:tblGrid>
      <w:tr w:rsidR="00B85495" w:rsidRPr="003474C9" w14:paraId="0798DA36" w14:textId="77777777" w:rsidTr="55471A80">
        <w:trPr>
          <w:trHeight w:val="3058"/>
        </w:trPr>
        <w:tc>
          <w:tcPr>
            <w:tcW w:w="3520" w:type="dxa"/>
            <w:tcMar>
              <w:top w:w="0" w:type="dxa"/>
            </w:tcMar>
          </w:tcPr>
          <w:p w14:paraId="0D2B3B45" w14:textId="1C04377A" w:rsidR="00B85495" w:rsidRPr="00B85495" w:rsidRDefault="00B85495" w:rsidP="00B85495">
            <w:pPr>
              <w:pStyle w:val="Grafikanker"/>
              <w:rPr>
                <w:noProof w:val="0"/>
              </w:rPr>
            </w:pPr>
            <w:r w:rsidRPr="00B85495">
              <w:rPr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67B3AAE9" wp14:editId="15B9CFAF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-139700</wp:posOffset>
                      </wp:positionV>
                      <wp:extent cx="7753985" cy="2654300"/>
                      <wp:effectExtent l="0" t="0" r="0" b="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985" cy="265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>
                    <v:rect id="Rectangle 2" style="position:absolute;margin-left:-35.75pt;margin-top:-11pt;width:610.55pt;height:20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1f1ef [3214]" stroked="f" strokeweight="1pt" w14:anchorId="332F8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">
                      <w10:anchorlock/>
                    </v:rect>
                  </w:pict>
                </mc:Fallback>
              </mc:AlternateContent>
            </w:r>
          </w:p>
          <w:p w14:paraId="4E8D7C17" w14:textId="72511D8D" w:rsidR="00B85495" w:rsidRPr="00B85495" w:rsidRDefault="00271019" w:rsidP="00B85495"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8241" behindDoc="0" locked="0" layoutInCell="1" allowOverlap="1" wp14:anchorId="2CE78E07" wp14:editId="68841503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349885</wp:posOffset>
                  </wp:positionV>
                  <wp:extent cx="1981200" cy="1414145"/>
                  <wp:effectExtent l="0" t="0" r="0" b="0"/>
                  <wp:wrapNone/>
                  <wp:docPr id="1736859446" name="Picture 173685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Mar>
              <w:top w:w="0" w:type="dxa"/>
            </w:tcMar>
          </w:tcPr>
          <w:p w14:paraId="24DE56C6" w14:textId="63F44DB6" w:rsidR="00B85495" w:rsidRPr="000D0185" w:rsidRDefault="000D0185" w:rsidP="00B85495">
            <w:pPr>
              <w:pStyle w:val="Titre1"/>
              <w:rPr>
                <w:lang w:val="fr-CH"/>
              </w:rPr>
            </w:pPr>
            <w:r w:rsidRPr="000D0185">
              <w:rPr>
                <w:lang w:val="fr-CH"/>
              </w:rPr>
              <w:t>Nos règles de vie</w:t>
            </w:r>
          </w:p>
          <w:p w14:paraId="6C136F08" w14:textId="77777777" w:rsidR="000D0185" w:rsidRPr="00271019" w:rsidRDefault="000D0185" w:rsidP="00271019">
            <w:pPr>
              <w:pStyle w:val="Sous-titre"/>
              <w:jc w:val="both"/>
              <w:rPr>
                <w:sz w:val="28"/>
                <w:szCs w:val="28"/>
                <w:lang w:val="fr-CH"/>
              </w:rPr>
            </w:pPr>
            <w:r w:rsidRPr="00271019">
              <w:rPr>
                <w:sz w:val="28"/>
                <w:szCs w:val="28"/>
                <w:lang w:val="fr-CH"/>
              </w:rPr>
              <w:t>Communauté scolaire du Plateau de Diesse</w:t>
            </w:r>
          </w:p>
          <w:p w14:paraId="485001AB" w14:textId="542C852A" w:rsidR="00B85495" w:rsidRDefault="00592BB6" w:rsidP="00271019">
            <w:pPr>
              <w:pStyle w:val="Sous-titre"/>
              <w:jc w:val="both"/>
              <w:rPr>
                <w:sz w:val="28"/>
                <w:szCs w:val="28"/>
                <w:lang w:val="fr-CH" w:bidi="de-DE"/>
              </w:rPr>
            </w:pPr>
            <w:r w:rsidRPr="00271019">
              <w:rPr>
                <w:sz w:val="28"/>
                <w:szCs w:val="28"/>
                <w:lang w:val="fr-CH" w:bidi="de-DE"/>
              </w:rPr>
              <w:t>École</w:t>
            </w:r>
            <w:r w:rsidR="003474C9">
              <w:rPr>
                <w:sz w:val="28"/>
                <w:szCs w:val="28"/>
                <w:lang w:val="fr-CH" w:bidi="de-DE"/>
              </w:rPr>
              <w:t xml:space="preserve"> du Battoir à Diesse</w:t>
            </w:r>
          </w:p>
          <w:p w14:paraId="34AE3131" w14:textId="2F5D8494" w:rsidR="00111F03" w:rsidRDefault="00111F03" w:rsidP="6EFAE7B6">
            <w:pPr>
              <w:rPr>
                <w:sz w:val="28"/>
                <w:szCs w:val="28"/>
                <w:lang w:val="fr-CH" w:bidi="de-DE"/>
              </w:rPr>
            </w:pPr>
            <w:r w:rsidRPr="6EFAE7B6">
              <w:rPr>
                <w:sz w:val="28"/>
                <w:szCs w:val="28"/>
                <w:lang w:val="fr-CH" w:bidi="de-DE"/>
              </w:rPr>
              <w:t xml:space="preserve">Ce règlement </w:t>
            </w:r>
            <w:r w:rsidR="00B4602D" w:rsidRPr="6EFAE7B6">
              <w:rPr>
                <w:sz w:val="28"/>
                <w:szCs w:val="28"/>
                <w:lang w:val="fr-CH" w:bidi="de-DE"/>
              </w:rPr>
              <w:t xml:space="preserve">a pour but de favoriser le bon </w:t>
            </w:r>
            <w:r w:rsidR="00271019" w:rsidRPr="6EFAE7B6">
              <w:rPr>
                <w:sz w:val="28"/>
                <w:szCs w:val="28"/>
                <w:lang w:val="fr-CH" w:bidi="de-DE"/>
              </w:rPr>
              <w:t>fonctionnement</w:t>
            </w:r>
            <w:r w:rsidR="00B4602D" w:rsidRPr="6EFAE7B6">
              <w:rPr>
                <w:sz w:val="28"/>
                <w:szCs w:val="28"/>
                <w:lang w:val="fr-CH" w:bidi="de-DE"/>
              </w:rPr>
              <w:t xml:space="preserve"> entre tous les acteurs de notre établissement scolaire. Directions et </w:t>
            </w:r>
            <w:r w:rsidR="00271019" w:rsidRPr="6EFAE7B6">
              <w:rPr>
                <w:sz w:val="28"/>
                <w:szCs w:val="28"/>
                <w:lang w:val="fr-CH" w:bidi="de-DE"/>
              </w:rPr>
              <w:t>collaborateurs</w:t>
            </w:r>
            <w:r w:rsidR="00CC7355" w:rsidRPr="6EFAE7B6">
              <w:rPr>
                <w:sz w:val="28"/>
                <w:szCs w:val="28"/>
                <w:lang w:val="fr-CH" w:bidi="de-DE"/>
              </w:rPr>
              <w:t xml:space="preserve"> visent au maintien et au respect de celui-ci. </w:t>
            </w:r>
            <w:r w:rsidR="57E9D8D2" w:rsidRPr="6EFAE7B6">
              <w:rPr>
                <w:sz w:val="28"/>
                <w:szCs w:val="28"/>
                <w:lang w:val="fr-CH" w:bidi="de-DE"/>
              </w:rPr>
              <w:t>S</w:t>
            </w:r>
            <w:r w:rsidR="00CC7355" w:rsidRPr="6EFAE7B6">
              <w:rPr>
                <w:sz w:val="28"/>
                <w:szCs w:val="28"/>
                <w:lang w:val="fr-CH" w:bidi="de-DE"/>
              </w:rPr>
              <w:t>’il est respecté de tous, il permet d’offrir aux élèves</w:t>
            </w:r>
            <w:r w:rsidR="3159E729" w:rsidRPr="6EFAE7B6">
              <w:rPr>
                <w:sz w:val="28"/>
                <w:szCs w:val="28"/>
                <w:lang w:val="fr-CH" w:bidi="de-DE"/>
              </w:rPr>
              <w:t xml:space="preserve"> un lieu de vie convivial et</w:t>
            </w:r>
            <w:r w:rsidR="004D7C63" w:rsidRPr="6EFAE7B6">
              <w:rPr>
                <w:sz w:val="28"/>
                <w:szCs w:val="28"/>
                <w:lang w:val="fr-CH" w:bidi="de-DE"/>
              </w:rPr>
              <w:t xml:space="preserve"> un environnement scolaire sûr et </w:t>
            </w:r>
            <w:r w:rsidR="00271019" w:rsidRPr="6EFAE7B6">
              <w:rPr>
                <w:sz w:val="28"/>
                <w:szCs w:val="28"/>
                <w:lang w:val="fr-CH" w:bidi="de-DE"/>
              </w:rPr>
              <w:t>propice aux apprentissages</w:t>
            </w:r>
            <w:r w:rsidR="06CF4FC2" w:rsidRPr="6EFAE7B6">
              <w:rPr>
                <w:sz w:val="28"/>
                <w:szCs w:val="28"/>
                <w:lang w:val="fr-CH" w:bidi="de-DE"/>
              </w:rPr>
              <w:t>.</w:t>
            </w:r>
          </w:p>
          <w:p w14:paraId="75FD9365" w14:textId="77777777" w:rsidR="00271019" w:rsidRDefault="00271019" w:rsidP="00271019">
            <w:pPr>
              <w:jc w:val="both"/>
              <w:rPr>
                <w:lang w:val="fr-CH" w:bidi="de-DE"/>
              </w:rPr>
            </w:pPr>
          </w:p>
          <w:p w14:paraId="00B3AA4C" w14:textId="645B3ACB" w:rsidR="00271019" w:rsidRPr="00111F03" w:rsidRDefault="00271019" w:rsidP="00271019">
            <w:pPr>
              <w:jc w:val="both"/>
              <w:rPr>
                <w:lang w:val="fr-CH" w:bidi="de-DE"/>
              </w:rPr>
            </w:pPr>
          </w:p>
        </w:tc>
      </w:tr>
      <w:tr w:rsidR="008166DB" w:rsidRPr="003474C9" w14:paraId="16A14BFA" w14:textId="77777777" w:rsidTr="55471A80">
        <w:trPr>
          <w:trHeight w:val="3809"/>
        </w:trPr>
        <w:tc>
          <w:tcPr>
            <w:tcW w:w="10467" w:type="dxa"/>
            <w:gridSpan w:val="2"/>
          </w:tcPr>
          <w:p w14:paraId="0DF810BB" w14:textId="5FCBE00A" w:rsidR="00B525A6" w:rsidRPr="00670778" w:rsidRDefault="00670778" w:rsidP="00A8059A">
            <w:pPr>
              <w:pStyle w:val="Titre2"/>
              <w:rPr>
                <w:lang w:val="fr-CH"/>
              </w:rPr>
            </w:pPr>
            <w:r w:rsidRPr="00670778">
              <w:rPr>
                <w:lang w:val="fr-CH"/>
              </w:rPr>
              <w:t>Un collège, un lieu de vie</w:t>
            </w:r>
            <w:r w:rsidR="00B85495" w:rsidRPr="00670778">
              <w:rPr>
                <w:lang w:val="fr-CH" w:bidi="de-DE"/>
              </w:rPr>
              <w:t xml:space="preserve"> </w:t>
            </w:r>
            <w:r w:rsidR="00944E0D">
              <w:rPr>
                <w:lang w:val="fr-CH" w:bidi="de-DE"/>
              </w:rPr>
              <w:t>…</w:t>
            </w:r>
          </w:p>
          <w:p w14:paraId="00A67D03" w14:textId="0E885F25" w:rsidR="007958E6" w:rsidRPr="00670778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670778">
              <w:rPr>
                <w:lang w:val="fr-CH" w:bidi="de-DE"/>
              </w:rPr>
              <w:tab/>
            </w:r>
            <w:r w:rsidR="00670778" w:rsidRPr="00670778">
              <w:rPr>
                <w:lang w:val="fr-CH"/>
              </w:rPr>
              <w:t>Je suis poli et r</w:t>
            </w:r>
            <w:r w:rsidR="00670778">
              <w:rPr>
                <w:lang w:val="fr-CH"/>
              </w:rPr>
              <w:t>espectueux envers tous les membres de l’établissement scolaire</w:t>
            </w:r>
            <w:r w:rsidR="00CB0822">
              <w:rPr>
                <w:lang w:val="fr-CH"/>
              </w:rPr>
              <w:t xml:space="preserve"> et j’obéis à leurs indications et instructions</w:t>
            </w:r>
            <w:r w:rsidR="002679C1">
              <w:rPr>
                <w:lang w:val="fr-CH"/>
              </w:rPr>
              <w:t>.</w:t>
            </w:r>
          </w:p>
          <w:p w14:paraId="0E169839" w14:textId="6F544ED9" w:rsidR="007958E6" w:rsidRPr="0071566E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71566E">
              <w:rPr>
                <w:lang w:val="fr-CH" w:bidi="de-DE"/>
              </w:rPr>
              <w:tab/>
            </w:r>
            <w:r w:rsidR="002679C1" w:rsidRPr="0071566E">
              <w:rPr>
                <w:lang w:val="fr-CH"/>
              </w:rPr>
              <w:t>Je respecte mes camarades.</w:t>
            </w:r>
          </w:p>
          <w:p w14:paraId="13DA806A" w14:textId="04884D9F" w:rsidR="007958E6" w:rsidRPr="0071566E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71566E">
              <w:rPr>
                <w:lang w:val="fr-CH" w:bidi="de-DE"/>
              </w:rPr>
              <w:tab/>
            </w:r>
            <w:r w:rsidR="0071566E" w:rsidRPr="0071566E">
              <w:rPr>
                <w:lang w:val="fr-CH"/>
              </w:rPr>
              <w:t>Je</w:t>
            </w:r>
            <w:r w:rsidR="0071566E">
              <w:rPr>
                <w:lang w:val="fr-CH"/>
              </w:rPr>
              <w:t xml:space="preserve"> me déplace calmement.</w:t>
            </w:r>
            <w:r w:rsidR="00A36898">
              <w:rPr>
                <w:lang w:val="fr-CH"/>
              </w:rPr>
              <w:t xml:space="preserve"> </w:t>
            </w:r>
          </w:p>
          <w:p w14:paraId="407D2498" w14:textId="11B8370E" w:rsidR="007958E6" w:rsidRPr="001E2901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1E2901">
              <w:rPr>
                <w:lang w:val="fr-CH" w:bidi="de-DE"/>
              </w:rPr>
              <w:tab/>
            </w:r>
            <w:r w:rsidR="001E2901">
              <w:rPr>
                <w:lang w:val="fr-CH" w:bidi="de-DE"/>
              </w:rPr>
              <w:t>Je respecte les lieux et le matériel qui sont mis à ma disposition ainsi que les affaires de mes camarades.</w:t>
            </w:r>
          </w:p>
          <w:p w14:paraId="1BF1BD01" w14:textId="36BFD1F1" w:rsidR="007958E6" w:rsidRPr="00E3299B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E3299B">
              <w:rPr>
                <w:lang w:val="fr-CH" w:bidi="de-DE"/>
              </w:rPr>
              <w:tab/>
            </w:r>
            <w:r w:rsidR="00E3299B" w:rsidRPr="00E3299B">
              <w:rPr>
                <w:lang w:val="fr-CH"/>
              </w:rPr>
              <w:t>J’utilise les poubelles prévues p</w:t>
            </w:r>
            <w:r w:rsidR="00E3299B">
              <w:rPr>
                <w:lang w:val="fr-CH"/>
              </w:rPr>
              <w:t>our les déchets</w:t>
            </w:r>
            <w:r w:rsidR="00C377DC">
              <w:rPr>
                <w:lang w:val="fr-CH"/>
              </w:rPr>
              <w:t>, à l’intérieur comme à l’extérieur des bâtiments.</w:t>
            </w:r>
          </w:p>
          <w:p w14:paraId="23EC846A" w14:textId="5CA22D5E" w:rsidR="007958E6" w:rsidRPr="00107CF2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107CF2">
              <w:rPr>
                <w:lang w:val="fr-CH" w:bidi="de-DE"/>
              </w:rPr>
              <w:tab/>
            </w:r>
            <w:r w:rsidR="00107CF2" w:rsidRPr="00107CF2">
              <w:rPr>
                <w:lang w:val="fr-CH"/>
              </w:rPr>
              <w:t>Mes parents et moi s</w:t>
            </w:r>
            <w:r w:rsidR="00107CF2">
              <w:rPr>
                <w:lang w:val="fr-CH"/>
              </w:rPr>
              <w:t>ommes responsables des incivilités, dommages et vols que je pourrais commettre.</w:t>
            </w:r>
          </w:p>
          <w:p w14:paraId="1D32C141" w14:textId="77777777" w:rsidR="00EB0FBF" w:rsidRDefault="00944E0D" w:rsidP="004A1EF7">
            <w:pPr>
              <w:pStyle w:val="Checklisteneinzug"/>
              <w:rPr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 w:rsidR="00B85495" w:rsidRPr="004342CF">
              <w:rPr>
                <w:lang w:val="fr-CH" w:bidi="de-DE"/>
              </w:rPr>
              <w:tab/>
            </w:r>
            <w:r w:rsidR="004342CF" w:rsidRPr="004342CF">
              <w:rPr>
                <w:lang w:val="fr-CH"/>
              </w:rPr>
              <w:t>J’utilise les toilettes pour m</w:t>
            </w:r>
            <w:r w:rsidR="004342CF">
              <w:rPr>
                <w:lang w:val="fr-CH"/>
              </w:rPr>
              <w:t xml:space="preserve">es besoins. Elles ne sont pas un lieu de jeux. </w:t>
            </w:r>
            <w:r w:rsidR="009B1A47">
              <w:rPr>
                <w:lang w:val="fr-CH"/>
              </w:rPr>
              <w:t>Je laisse ces endroits propres.</w:t>
            </w:r>
          </w:p>
          <w:p w14:paraId="02DFD3C5" w14:textId="6828134E" w:rsidR="00414425" w:rsidRDefault="00414425" w:rsidP="003474C9">
            <w:pPr>
              <w:pStyle w:val="Checklisteneinzug"/>
              <w:ind w:left="0" w:firstLine="0"/>
              <w:rPr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 w:rsidR="003474C9">
              <w:rPr>
                <w:lang w:val="fr-CH"/>
              </w:rPr>
              <w:t xml:space="preserve">  La grande récréation se passe à l’extérieur.</w:t>
            </w:r>
          </w:p>
          <w:p w14:paraId="007B5610" w14:textId="40503378" w:rsidR="00804759" w:rsidRPr="00804759" w:rsidRDefault="00414425" w:rsidP="003474C9">
            <w:pPr>
              <w:pStyle w:val="Checklisteneinzug"/>
              <w:rPr>
                <w:rFonts w:asciiTheme="majorHAnsi" w:hAnsiTheme="majorHAnsi"/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 w:rsidR="00A36898">
              <w:rPr>
                <w:rFonts w:asciiTheme="majorHAnsi" w:hAnsiTheme="majorHAnsi"/>
                <w:lang w:val="fr-CH"/>
              </w:rPr>
              <w:t xml:space="preserve">  L</w:t>
            </w:r>
            <w:r w:rsidR="003474C9">
              <w:rPr>
                <w:rFonts w:asciiTheme="majorHAnsi" w:hAnsiTheme="majorHAnsi"/>
                <w:lang w:val="fr-CH"/>
              </w:rPr>
              <w:t>es limites de la cour de récréation doivent être respectées.</w:t>
            </w:r>
          </w:p>
        </w:tc>
      </w:tr>
      <w:tr w:rsidR="008166DB" w:rsidRPr="003474C9" w14:paraId="43B24037" w14:textId="77777777" w:rsidTr="55471A80">
        <w:trPr>
          <w:trHeight w:val="2918"/>
        </w:trPr>
        <w:tc>
          <w:tcPr>
            <w:tcW w:w="10467" w:type="dxa"/>
            <w:gridSpan w:val="2"/>
          </w:tcPr>
          <w:p w14:paraId="44EC7716" w14:textId="25097ED0" w:rsidR="002041F7" w:rsidRPr="00944E0D" w:rsidRDefault="00944E0D" w:rsidP="00A8059A">
            <w:pPr>
              <w:pStyle w:val="Titre2"/>
              <w:rPr>
                <w:rStyle w:val="Titre2Car"/>
                <w:lang w:val="fr-CH"/>
              </w:rPr>
            </w:pPr>
            <w:r w:rsidRPr="00944E0D">
              <w:rPr>
                <w:lang w:val="fr-CH"/>
              </w:rPr>
              <w:t>Sur le chemin de l</w:t>
            </w:r>
            <w:r>
              <w:rPr>
                <w:lang w:val="fr-CH"/>
              </w:rPr>
              <w:t>’école …</w:t>
            </w:r>
          </w:p>
          <w:p w14:paraId="3EA14DFD" w14:textId="1F1C7088" w:rsidR="007064B6" w:rsidRPr="00F302EF" w:rsidRDefault="00F4197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F302EF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F302EF" w:rsidRPr="00F302EF">
              <w:rPr>
                <w:rFonts w:cs="Segoe UI Symbol"/>
                <w:lang w:val="fr-CH"/>
              </w:rPr>
              <w:t>Mes parents et moi s</w:t>
            </w:r>
            <w:r w:rsidR="00F302EF">
              <w:rPr>
                <w:rFonts w:cs="Segoe UI Symbol"/>
                <w:lang w:val="fr-CH"/>
              </w:rPr>
              <w:t>ommes responsables de mon comportement et de ma sécurité sur le trajet scolaire</w:t>
            </w:r>
            <w:r w:rsidR="003A4F83">
              <w:rPr>
                <w:rFonts w:cs="Segoe UI Symbol"/>
                <w:lang w:val="fr-CH"/>
              </w:rPr>
              <w:t xml:space="preserve">. </w:t>
            </w:r>
            <w:r w:rsidR="00A36898">
              <w:rPr>
                <w:rFonts w:cs="Segoe UI Symbol"/>
                <w:lang w:val="fr-CH"/>
              </w:rPr>
              <w:t>Avant le début et d</w:t>
            </w:r>
            <w:r w:rsidR="003A4F83">
              <w:rPr>
                <w:rFonts w:cs="Segoe UI Symbol"/>
                <w:lang w:val="fr-CH"/>
              </w:rPr>
              <w:t xml:space="preserve">ès la fin de l’école, je ne suis </w:t>
            </w:r>
            <w:r w:rsidR="00A36898">
              <w:rPr>
                <w:rFonts w:cs="Segoe UI Symbol"/>
                <w:lang w:val="fr-CH"/>
              </w:rPr>
              <w:t>pas</w:t>
            </w:r>
            <w:r w:rsidR="0011336F">
              <w:rPr>
                <w:rFonts w:cs="Segoe UI Symbol"/>
                <w:lang w:val="fr-CH"/>
              </w:rPr>
              <w:t xml:space="preserve"> </w:t>
            </w:r>
            <w:r w:rsidR="003A4F83">
              <w:rPr>
                <w:rFonts w:cs="Segoe UI Symbol"/>
                <w:lang w:val="fr-CH"/>
              </w:rPr>
              <w:t>sous la responsabilité de mon enseignant.</w:t>
            </w:r>
          </w:p>
          <w:p w14:paraId="4D39AD8A" w14:textId="7DC3AA32" w:rsidR="007064B6" w:rsidRPr="000C0B75" w:rsidRDefault="00F4197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0C0B75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A36898">
              <w:rPr>
                <w:rFonts w:cs="Segoe UI Symbol"/>
                <w:lang w:val="fr-CH"/>
              </w:rPr>
              <w:t>J’ai une attitude correcte lors de mes déplac</w:t>
            </w:r>
            <w:r w:rsidR="00C227CA">
              <w:rPr>
                <w:rFonts w:cs="Segoe UI Symbol"/>
                <w:lang w:val="fr-CH"/>
              </w:rPr>
              <w:t xml:space="preserve">ements </w:t>
            </w:r>
            <w:r w:rsidR="000C0B75">
              <w:rPr>
                <w:rFonts w:cs="Segoe UI Symbol"/>
                <w:lang w:val="fr-CH"/>
              </w:rPr>
              <w:t>vis-à-vis des piétons</w:t>
            </w:r>
            <w:r w:rsidR="00326A32">
              <w:rPr>
                <w:rFonts w:cs="Segoe UI Symbol"/>
                <w:lang w:val="fr-CH"/>
              </w:rPr>
              <w:t>, des automobilistes ou des autres usagers.</w:t>
            </w:r>
          </w:p>
          <w:p w14:paraId="38C35DAD" w14:textId="5D727921" w:rsidR="007064B6" w:rsidRPr="00326A32" w:rsidRDefault="00F4197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326A32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326A32" w:rsidRPr="00326A32">
              <w:rPr>
                <w:rFonts w:cs="Segoe UI Symbol"/>
                <w:lang w:val="fr-CH"/>
              </w:rPr>
              <w:t>Je respecte et prends s</w:t>
            </w:r>
            <w:r w:rsidR="00326A32">
              <w:rPr>
                <w:rFonts w:cs="Segoe UI Symbol"/>
                <w:lang w:val="fr-CH"/>
              </w:rPr>
              <w:t>oin des installations, bâtiments, arbres, fleurs qui constituent mon collège et son périmètre.</w:t>
            </w:r>
          </w:p>
          <w:p w14:paraId="2AA398E4" w14:textId="77777777" w:rsidR="000C668A" w:rsidRDefault="00F4197D" w:rsidP="000C668A">
            <w:pPr>
              <w:pStyle w:val="Checklisteneinzug"/>
              <w:rPr>
                <w:rFonts w:cs="Segoe UI Symbol"/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A76783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A76783" w:rsidRPr="00A76783">
              <w:rPr>
                <w:rFonts w:cs="Segoe UI Symbol"/>
                <w:lang w:val="fr-CH"/>
              </w:rPr>
              <w:t>Les vélos et trottinettes s</w:t>
            </w:r>
            <w:r w:rsidR="00A76783">
              <w:rPr>
                <w:rFonts w:cs="Segoe UI Symbol"/>
                <w:lang w:val="fr-CH"/>
              </w:rPr>
              <w:t>ont parqués en dehors du bâtiment</w:t>
            </w:r>
            <w:r>
              <w:rPr>
                <w:rFonts w:cs="Segoe UI Symbol"/>
                <w:lang w:val="fr-CH"/>
              </w:rPr>
              <w:t>, dans le parking prévu à cet effet.</w:t>
            </w:r>
            <w:r w:rsidR="000C668A">
              <w:rPr>
                <w:rFonts w:cs="Segoe UI Symbol"/>
                <w:lang w:val="fr-CH"/>
              </w:rPr>
              <w:t xml:space="preserve"> </w:t>
            </w:r>
          </w:p>
          <w:p w14:paraId="5459182B" w14:textId="37A526CE" w:rsidR="007E6ED8" w:rsidRDefault="009C34FC" w:rsidP="00C227CA">
            <w:pPr>
              <w:pStyle w:val="Checklisteneinzug"/>
              <w:rPr>
                <w:rFonts w:cs="Segoe UI Symbol"/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>
              <w:rPr>
                <w:rFonts w:cs="Segoe UI Symbol"/>
                <w:lang w:val="fr-CH"/>
              </w:rPr>
              <w:t xml:space="preserve"> </w:t>
            </w:r>
            <w:r w:rsidR="00387BD4">
              <w:rPr>
                <w:rFonts w:cs="Segoe UI Symbol"/>
                <w:lang w:val="fr-CH"/>
              </w:rPr>
              <w:t>Si</w:t>
            </w:r>
            <w:r w:rsidR="005D610A">
              <w:rPr>
                <w:rFonts w:cs="Segoe UI Symbol"/>
                <w:lang w:val="fr-CH"/>
              </w:rPr>
              <w:t>, exceptionnellement</w:t>
            </w:r>
            <w:r w:rsidR="004A1EF7">
              <w:rPr>
                <w:rFonts w:cs="Segoe UI Symbol"/>
                <w:lang w:val="fr-CH"/>
              </w:rPr>
              <w:t>,</w:t>
            </w:r>
            <w:r w:rsidR="00387BD4">
              <w:rPr>
                <w:rFonts w:cs="Segoe UI Symbol"/>
                <w:lang w:val="fr-CH"/>
              </w:rPr>
              <w:t xml:space="preserve"> </w:t>
            </w:r>
            <w:r w:rsidR="004925A7">
              <w:rPr>
                <w:rFonts w:cs="Segoe UI Symbol"/>
                <w:lang w:val="fr-CH"/>
              </w:rPr>
              <w:t xml:space="preserve">mes parents </w:t>
            </w:r>
            <w:r w:rsidR="006C0CAB">
              <w:rPr>
                <w:rFonts w:cs="Segoe UI Symbol"/>
                <w:lang w:val="fr-CH"/>
              </w:rPr>
              <w:t xml:space="preserve">m’amènent à l’école en </w:t>
            </w:r>
            <w:r w:rsidR="003474C9">
              <w:rPr>
                <w:rFonts w:cs="Segoe UI Symbol"/>
                <w:lang w:val="fr-CH"/>
              </w:rPr>
              <w:t>voiture, ils me déposent sur le parking du haut ou sur le côté de la cour de récréation.</w:t>
            </w:r>
          </w:p>
          <w:p w14:paraId="0195B891" w14:textId="6674A95D" w:rsidR="00804759" w:rsidRPr="00804759" w:rsidRDefault="00804759" w:rsidP="00C227CA">
            <w:pPr>
              <w:pStyle w:val="Checklisteneinzug"/>
              <w:rPr>
                <w:rFonts w:asciiTheme="majorHAnsi" w:hAnsiTheme="majorHAnsi" w:cs="Segoe UI Symbol"/>
                <w:lang w:val="fr-CH"/>
              </w:rPr>
            </w:pPr>
          </w:p>
          <w:p w14:paraId="1B7DC9C5" w14:textId="480AE973" w:rsidR="00804759" w:rsidRPr="000C668A" w:rsidRDefault="00804759" w:rsidP="00C227CA">
            <w:pPr>
              <w:pStyle w:val="Checklisteneinzug"/>
              <w:rPr>
                <w:rFonts w:cs="Segoe UI Symbol"/>
                <w:lang w:val="fr-CH"/>
              </w:rPr>
            </w:pPr>
          </w:p>
        </w:tc>
      </w:tr>
      <w:tr w:rsidR="008166DB" w:rsidRPr="003474C9" w14:paraId="0BB4CBCD" w14:textId="77777777" w:rsidTr="55471A80">
        <w:trPr>
          <w:trHeight w:val="2058"/>
        </w:trPr>
        <w:tc>
          <w:tcPr>
            <w:tcW w:w="10467" w:type="dxa"/>
            <w:gridSpan w:val="2"/>
          </w:tcPr>
          <w:p w14:paraId="285659EB" w14:textId="13B9FC57" w:rsidR="00372FFE" w:rsidRPr="00F43C66" w:rsidRDefault="00F43C66" w:rsidP="00A8059A">
            <w:pPr>
              <w:pStyle w:val="Titre2"/>
              <w:rPr>
                <w:rStyle w:val="Titre2Car"/>
                <w:lang w:val="fr-CH"/>
              </w:rPr>
            </w:pPr>
            <w:r w:rsidRPr="00F43C66">
              <w:rPr>
                <w:lang w:val="fr-CH"/>
              </w:rPr>
              <w:lastRenderedPageBreak/>
              <w:t>Entrées et sorties du c</w:t>
            </w:r>
            <w:r>
              <w:rPr>
                <w:lang w:val="fr-CH"/>
              </w:rPr>
              <w:t>ollège…</w:t>
            </w:r>
          </w:p>
          <w:p w14:paraId="13C46158" w14:textId="3E55B5F2" w:rsidR="00372FFE" w:rsidRPr="00F43C66" w:rsidRDefault="00EB2AC3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F43C66">
              <w:rPr>
                <w:lang w:val="fr-CH" w:bidi="de-DE"/>
              </w:rPr>
              <w:tab/>
            </w:r>
            <w:r w:rsidR="00F43C66" w:rsidRPr="00F43C66">
              <w:rPr>
                <w:lang w:val="fr-CH"/>
              </w:rPr>
              <w:t>Je n’entre dans le b</w:t>
            </w:r>
            <w:r w:rsidR="006E3865">
              <w:rPr>
                <w:lang w:val="fr-CH"/>
              </w:rPr>
              <w:t>âtiment que lorsque l’enseignante chargée de l’accueil m’y invite.</w:t>
            </w:r>
          </w:p>
          <w:p w14:paraId="2AE7C861" w14:textId="0B4F9E07" w:rsidR="00372FFE" w:rsidRPr="00BC5233" w:rsidRDefault="00EB2AC3" w:rsidP="006E386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B76E18">
              <w:rPr>
                <w:lang w:val="fr-CH" w:bidi="de-DE"/>
              </w:rPr>
              <w:tab/>
            </w:r>
            <w:r w:rsidR="00B76E18" w:rsidRPr="00B76E18">
              <w:rPr>
                <w:lang w:val="fr-CH"/>
              </w:rPr>
              <w:t>J’arrive à l’heure et j</w:t>
            </w:r>
            <w:r w:rsidR="00B76E18">
              <w:rPr>
                <w:lang w:val="fr-CH"/>
              </w:rPr>
              <w:t>e respecte mes horaires.</w:t>
            </w:r>
          </w:p>
          <w:p w14:paraId="2CCB2928" w14:textId="0B7FA11D" w:rsidR="00C851A9" w:rsidRPr="00F43C66" w:rsidRDefault="00EB2AC3" w:rsidP="006E386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2A312C">
              <w:rPr>
                <w:lang w:val="fr-CH" w:bidi="de-DE"/>
              </w:rPr>
              <w:tab/>
            </w:r>
            <w:r w:rsidR="002A312C" w:rsidRPr="002A312C">
              <w:rPr>
                <w:lang w:val="fr-CH"/>
              </w:rPr>
              <w:t>En entrant dans le c</w:t>
            </w:r>
            <w:r w:rsidR="002A312C">
              <w:rPr>
                <w:lang w:val="fr-CH"/>
              </w:rPr>
              <w:t>ollège, je vérifie que mes chaussures soient propres</w:t>
            </w:r>
            <w:r w:rsidR="00AD6BAC">
              <w:rPr>
                <w:lang w:val="fr-CH"/>
              </w:rPr>
              <w:t xml:space="preserve"> (pas de terre ni de neige).</w:t>
            </w:r>
          </w:p>
          <w:p w14:paraId="7394BC95" w14:textId="4F56B32C" w:rsidR="00C851A9" w:rsidRDefault="4B934252" w:rsidP="00804759">
            <w:pPr>
              <w:pStyle w:val="Checklisteneinzug"/>
              <w:rPr>
                <w:lang w:val="fr-CH"/>
              </w:rPr>
            </w:pPr>
            <w:r w:rsidRPr="4B934252">
              <w:rPr>
                <w:rFonts w:ascii="Wingdings 2" w:eastAsia="Wingdings 2" w:hAnsi="Wingdings 2" w:cs="Wingdings 2"/>
                <w:lang w:val="fr-CH"/>
              </w:rPr>
              <w:t></w:t>
            </w:r>
            <w:r w:rsidR="31FFEA22">
              <w:tab/>
            </w:r>
            <w:r w:rsidRPr="4B934252">
              <w:rPr>
                <w:lang w:val="fr-CH"/>
              </w:rPr>
              <w:t>A la fin des leçons, je quitte ma classe dans le calme.</w:t>
            </w:r>
          </w:p>
          <w:p w14:paraId="774A651A" w14:textId="3632E70D" w:rsidR="4B934252" w:rsidRDefault="15A43ED8" w:rsidP="4B934252">
            <w:pPr>
              <w:pStyle w:val="Checklisteneinzug"/>
              <w:numPr>
                <w:ilvl w:val="0"/>
                <w:numId w:val="1"/>
              </w:numPr>
              <w:rPr>
                <w:lang w:val="fr-CH"/>
              </w:rPr>
            </w:pPr>
            <w:r w:rsidRPr="15A43ED8">
              <w:rPr>
                <w:lang w:val="fr-CH"/>
              </w:rPr>
              <w:t>Lorsque je quitte le vestiaire, mon espace est rangé.</w:t>
            </w:r>
          </w:p>
          <w:p w14:paraId="71BC4EF2" w14:textId="11E409B4" w:rsidR="4B934252" w:rsidRDefault="4B934252" w:rsidP="4B934252">
            <w:pPr>
              <w:pStyle w:val="Checklisteneinzug"/>
              <w:ind w:left="0"/>
              <w:rPr>
                <w:lang w:val="fr-CH"/>
              </w:rPr>
            </w:pPr>
          </w:p>
          <w:p w14:paraId="3A548048" w14:textId="77777777" w:rsidR="006E3865" w:rsidRDefault="006E3865" w:rsidP="00804759">
            <w:pPr>
              <w:pStyle w:val="Checklisteneinzug"/>
              <w:rPr>
                <w:lang w:val="fr-CH"/>
              </w:rPr>
            </w:pPr>
          </w:p>
          <w:p w14:paraId="76CE8347" w14:textId="1752F2E6" w:rsidR="00AD6BAC" w:rsidRPr="002A312C" w:rsidRDefault="00AD6BAC" w:rsidP="00804759">
            <w:pPr>
              <w:pStyle w:val="Checklisteneinzug"/>
              <w:ind w:left="0" w:firstLine="0"/>
              <w:rPr>
                <w:lang w:val="fr-CH"/>
              </w:rPr>
            </w:pPr>
          </w:p>
          <w:p w14:paraId="2DFBA988" w14:textId="4024B5BA" w:rsidR="00AD6BAC" w:rsidRPr="002A312C" w:rsidRDefault="7C149105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  <w:r w:rsidRPr="11B3F976">
              <w:rPr>
                <w:color w:val="3B6AAC" w:themeColor="accent3" w:themeShade="BF"/>
                <w:sz w:val="30"/>
                <w:szCs w:val="30"/>
                <w:lang w:val="fr-CH"/>
              </w:rPr>
              <w:t>Mes absences, mes maladies, mes congés...</w:t>
            </w:r>
          </w:p>
          <w:p w14:paraId="1F6E6FA8" w14:textId="3EB091F7" w:rsidR="002831F2" w:rsidRPr="002831F2" w:rsidRDefault="002831F2" w:rsidP="55471A80">
            <w:pPr>
              <w:pStyle w:val="Checklisteneinzug"/>
              <w:rPr>
                <w:rFonts w:asciiTheme="majorHAnsi" w:hAnsiTheme="majorHAnsi"/>
                <w:lang w:val="fr-CH"/>
              </w:rPr>
            </w:pPr>
            <w:r w:rsidRPr="55471A80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55471A80">
              <w:rPr>
                <w:lang w:val="fr-CH"/>
              </w:rPr>
              <w:t xml:space="preserve"> </w:t>
            </w:r>
            <w:r w:rsidR="540F3AFF" w:rsidRPr="55471A80">
              <w:rPr>
                <w:lang w:val="fr-CH"/>
              </w:rPr>
              <w:t>En cas d’absence, mes parents informent le maître de classe avant le début des cours.</w:t>
            </w:r>
            <w:r w:rsidR="4401333C" w:rsidRPr="55471A80">
              <w:rPr>
                <w:lang w:val="fr-CH"/>
              </w:rPr>
              <w:t xml:space="preserve"> Via Klapp.</w:t>
            </w:r>
          </w:p>
          <w:p w14:paraId="6D599D71" w14:textId="16BFB9B0" w:rsidR="002831F2" w:rsidRPr="002831F2" w:rsidRDefault="002831F2" w:rsidP="55471A80">
            <w:pPr>
              <w:pStyle w:val="Checklisteneinzug"/>
              <w:rPr>
                <w:rFonts w:asciiTheme="majorHAnsi" w:hAnsiTheme="majorHAnsi"/>
                <w:lang w:val="fr-CH"/>
              </w:rPr>
            </w:pPr>
            <w:r w:rsidRPr="55471A80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55471A80">
              <w:rPr>
                <w:rFonts w:asciiTheme="majorHAnsi" w:eastAsia="Wingdings 2" w:hAnsiTheme="majorHAnsi" w:cs="Wingdings 2"/>
                <w:lang w:val="fr-CH"/>
              </w:rPr>
              <w:t>A mon retour</w:t>
            </w:r>
            <w:r w:rsidR="4D3130B6" w:rsidRPr="55471A80">
              <w:rPr>
                <w:rFonts w:asciiTheme="majorHAnsi" w:eastAsia="Wingdings 2" w:hAnsiTheme="majorHAnsi" w:cs="Wingdings 2"/>
                <w:lang w:val="fr-CH"/>
              </w:rPr>
              <w:t>, j</w:t>
            </w:r>
            <w:r w:rsidR="001D177D" w:rsidRPr="55471A80">
              <w:rPr>
                <w:rFonts w:asciiTheme="majorHAnsi" w:eastAsia="Wingdings 2" w:hAnsiTheme="majorHAnsi" w:cs="Wingdings 2"/>
                <w:lang w:val="fr-CH"/>
              </w:rPr>
              <w:t>e présente à mon enseignant le travail que j’ai réussi à rattraper.</w:t>
            </w:r>
          </w:p>
          <w:p w14:paraId="02F45A92" w14:textId="43676BF3" w:rsidR="00AD6BAC" w:rsidRPr="002A312C" w:rsidRDefault="002831F2" w:rsidP="11B3F976">
            <w:pPr>
              <w:pStyle w:val="Checklisteneinzug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 w:rsidR="22AE5A18" w:rsidRPr="11B3F976">
              <w:rPr>
                <w:lang w:val="fr-CH"/>
              </w:rPr>
              <w:t xml:space="preserve">Pour les demandes de </w:t>
            </w:r>
            <w:r w:rsidR="14D8A3E8" w:rsidRPr="11B3F976">
              <w:rPr>
                <w:lang w:val="fr-CH"/>
              </w:rPr>
              <w:t>congé :</w:t>
            </w:r>
            <w:r w:rsidR="22AE5A18" w:rsidRPr="11B3F976">
              <w:rPr>
                <w:lang w:val="fr-CH"/>
              </w:rPr>
              <w:t xml:space="preserve"> </w:t>
            </w:r>
            <w:r w:rsidR="7DCB5B4D" w:rsidRPr="11B3F976">
              <w:rPr>
                <w:lang w:val="fr-CH"/>
              </w:rPr>
              <w:t xml:space="preserve"> </w:t>
            </w:r>
          </w:p>
          <w:p w14:paraId="34E86080" w14:textId="2DECBDE9" w:rsidR="00AD6BAC" w:rsidRPr="002A312C" w:rsidRDefault="002831F2" w:rsidP="11B3F976">
            <w:pPr>
              <w:pStyle w:val="Checklisteneinzug"/>
              <w:rPr>
                <w:lang w:val="fr-CH"/>
              </w:rPr>
            </w:pPr>
            <w:r w:rsidRPr="55471A80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55471A80">
              <w:rPr>
                <w:lang w:val="fr-CH"/>
              </w:rPr>
              <w:t xml:space="preserve"> </w:t>
            </w:r>
            <w:r w:rsidR="22AE5A18" w:rsidRPr="55471A80">
              <w:rPr>
                <w:lang w:val="fr-CH"/>
              </w:rPr>
              <w:t xml:space="preserve">5 </w:t>
            </w:r>
            <w:r w:rsidR="511092E1" w:rsidRPr="55471A80">
              <w:rPr>
                <w:lang w:val="fr-CH"/>
              </w:rPr>
              <w:t>demi-jours</w:t>
            </w:r>
            <w:r w:rsidR="22AE5A18" w:rsidRPr="55471A80">
              <w:rPr>
                <w:lang w:val="fr-CH"/>
              </w:rPr>
              <w:t xml:space="preserve"> </w:t>
            </w:r>
            <w:r w:rsidR="3F6A7273" w:rsidRPr="55471A80">
              <w:rPr>
                <w:lang w:val="fr-CH"/>
              </w:rPr>
              <w:t>de la libre compétence des parents – les p</w:t>
            </w:r>
            <w:r w:rsidRPr="55471A80">
              <w:rPr>
                <w:lang w:val="fr-CH"/>
              </w:rPr>
              <w:t xml:space="preserve">arents </w:t>
            </w:r>
            <w:r w:rsidR="08A3B26C" w:rsidRPr="55471A80">
              <w:rPr>
                <w:lang w:val="fr-CH"/>
              </w:rPr>
              <w:t>annoncent les journées Joker via Klapp</w:t>
            </w:r>
            <w:r w:rsidRPr="55471A80">
              <w:rPr>
                <w:lang w:val="fr-CH"/>
              </w:rPr>
              <w:t xml:space="preserve"> au plus tard, le jour avant</w:t>
            </w:r>
            <w:r w:rsidR="3F6A7273" w:rsidRPr="55471A80">
              <w:rPr>
                <w:lang w:val="fr-CH"/>
              </w:rPr>
              <w:t xml:space="preserve"> le congé.</w:t>
            </w:r>
            <w:r w:rsidR="00D563F7" w:rsidRPr="55471A80">
              <w:rPr>
                <w:lang w:val="fr-CH"/>
              </w:rPr>
              <w:t xml:space="preserve"> Je suis responsable de m’informer du travail effectué en classe pendant ce congé.</w:t>
            </w:r>
          </w:p>
          <w:p w14:paraId="75D63D1E" w14:textId="2AC8FB8A" w:rsidR="00AD6BAC" w:rsidRPr="002A312C" w:rsidRDefault="15A43ED8" w:rsidP="11B3F976">
            <w:pPr>
              <w:pStyle w:val="Checklisteneinzug"/>
              <w:rPr>
                <w:lang w:val="fr-CH"/>
              </w:rPr>
            </w:pPr>
            <w:r w:rsidRPr="15A43ED8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15A43ED8">
              <w:rPr>
                <w:lang w:val="fr-CH"/>
              </w:rPr>
              <w:t xml:space="preserve"> Les demandes de congé exceptionnel sont à faire parvenir à la direction, par courrier, au moins 4 semaines avant la date du congé demandé. </w:t>
            </w:r>
          </w:p>
          <w:p w14:paraId="4944BB95" w14:textId="2730259B" w:rsidR="00AD6BAC" w:rsidRPr="002A312C" w:rsidRDefault="00AD6BAC" w:rsidP="11B3F976">
            <w:pPr>
              <w:pStyle w:val="Checklisteneinzug"/>
              <w:rPr>
                <w:lang w:val="fr-CH"/>
              </w:rPr>
            </w:pPr>
          </w:p>
          <w:p w14:paraId="72C3156B" w14:textId="6DBCD952" w:rsidR="00AD6BAC" w:rsidRPr="002A312C" w:rsidRDefault="00AD6BAC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</w:p>
          <w:p w14:paraId="133DE974" w14:textId="682ABB18" w:rsidR="00AD6BAC" w:rsidRPr="002A312C" w:rsidRDefault="00AD6BAC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</w:p>
          <w:p w14:paraId="18FF0D7A" w14:textId="30F2FD3B" w:rsidR="00AD6BAC" w:rsidRPr="002A312C" w:rsidRDefault="00AD6BAC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</w:p>
        </w:tc>
      </w:tr>
      <w:tr w:rsidR="11B3F976" w:rsidRPr="003474C9" w14:paraId="0F95FC4D" w14:textId="77777777" w:rsidTr="55471A80">
        <w:trPr>
          <w:trHeight w:val="2058"/>
        </w:trPr>
        <w:tc>
          <w:tcPr>
            <w:tcW w:w="10467" w:type="dxa"/>
            <w:gridSpan w:val="2"/>
          </w:tcPr>
          <w:p w14:paraId="22BAD435" w14:textId="38EFC72C" w:rsidR="11B3F976" w:rsidRDefault="11B3F976" w:rsidP="11B3F976">
            <w:pPr>
              <w:pStyle w:val="Titre2"/>
              <w:rPr>
                <w:lang w:val="fr-CH"/>
              </w:rPr>
            </w:pPr>
          </w:p>
        </w:tc>
      </w:tr>
      <w:tr w:rsidR="11B3F976" w:rsidRPr="003474C9" w14:paraId="642D0509" w14:textId="77777777" w:rsidTr="55471A80">
        <w:trPr>
          <w:trHeight w:val="2058"/>
        </w:trPr>
        <w:tc>
          <w:tcPr>
            <w:tcW w:w="10467" w:type="dxa"/>
            <w:gridSpan w:val="2"/>
          </w:tcPr>
          <w:p w14:paraId="6A9D27A3" w14:textId="7A714442" w:rsidR="11B3F976" w:rsidRDefault="11B3F976" w:rsidP="11B3F976">
            <w:pPr>
              <w:pStyle w:val="Titre2"/>
              <w:rPr>
                <w:lang w:val="fr-CH"/>
              </w:rPr>
            </w:pPr>
          </w:p>
          <w:p w14:paraId="7D48EA98" w14:textId="465F47C6" w:rsidR="11B3F976" w:rsidRDefault="11B3F976" w:rsidP="11B3F976">
            <w:pPr>
              <w:rPr>
                <w:lang w:val="fr-CH"/>
              </w:rPr>
            </w:pPr>
          </w:p>
          <w:p w14:paraId="7BDD4E45" w14:textId="59DD6083" w:rsidR="11B3F976" w:rsidRDefault="11B3F976" w:rsidP="11B3F976">
            <w:pPr>
              <w:rPr>
                <w:lang w:val="fr-CH"/>
              </w:rPr>
            </w:pPr>
          </w:p>
        </w:tc>
      </w:tr>
      <w:tr w:rsidR="11B3F976" w:rsidRPr="003474C9" w14:paraId="1C0C6ABE" w14:textId="77777777" w:rsidTr="55471A80">
        <w:trPr>
          <w:trHeight w:val="2058"/>
        </w:trPr>
        <w:tc>
          <w:tcPr>
            <w:tcW w:w="10467" w:type="dxa"/>
            <w:gridSpan w:val="2"/>
          </w:tcPr>
          <w:p w14:paraId="4CAA8A0F" w14:textId="3E4D24DE" w:rsidR="11B3F976" w:rsidRDefault="11B3F976" w:rsidP="11B3F976">
            <w:pPr>
              <w:pStyle w:val="Titre2"/>
              <w:rPr>
                <w:lang w:val="fr-CH"/>
              </w:rPr>
            </w:pPr>
          </w:p>
        </w:tc>
      </w:tr>
      <w:tr w:rsidR="11B3F976" w:rsidRPr="003474C9" w14:paraId="5443F9AB" w14:textId="77777777" w:rsidTr="55471A80">
        <w:trPr>
          <w:trHeight w:val="2058"/>
        </w:trPr>
        <w:tc>
          <w:tcPr>
            <w:tcW w:w="10467" w:type="dxa"/>
            <w:gridSpan w:val="2"/>
          </w:tcPr>
          <w:p w14:paraId="5F823F69" w14:textId="48A95A87" w:rsidR="11B3F976" w:rsidRDefault="11B3F976" w:rsidP="11B3F976">
            <w:pPr>
              <w:pStyle w:val="Titre2"/>
              <w:rPr>
                <w:lang w:val="fr-CH"/>
              </w:rPr>
            </w:pPr>
          </w:p>
        </w:tc>
      </w:tr>
    </w:tbl>
    <w:p w14:paraId="7E5A426F" w14:textId="6DBB668A" w:rsidR="00815046" w:rsidRPr="00414425" w:rsidRDefault="00815046" w:rsidP="00EB2AC3">
      <w:pPr>
        <w:tabs>
          <w:tab w:val="left" w:pos="2230"/>
        </w:tabs>
        <w:rPr>
          <w:lang w:val="fr-CH"/>
        </w:rPr>
      </w:pPr>
    </w:p>
    <w:sectPr w:rsidR="00815046" w:rsidRPr="00414425" w:rsidSect="00307FB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5D9E" w14:textId="77777777" w:rsidR="004F375D" w:rsidRDefault="004F375D" w:rsidP="00AC425E">
      <w:r>
        <w:separator/>
      </w:r>
    </w:p>
  </w:endnote>
  <w:endnote w:type="continuationSeparator" w:id="0">
    <w:p w14:paraId="127E95EE" w14:textId="77777777" w:rsidR="004F375D" w:rsidRDefault="004F375D" w:rsidP="00AC425E">
      <w:r>
        <w:continuationSeparator/>
      </w:r>
    </w:p>
  </w:endnote>
  <w:endnote w:type="continuationNotice" w:id="1">
    <w:p w14:paraId="4CA9FDBB" w14:textId="77777777" w:rsidR="004F375D" w:rsidRDefault="004F3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B953" w14:textId="77777777" w:rsidR="004F375D" w:rsidRDefault="004F375D" w:rsidP="00AC425E">
      <w:r>
        <w:separator/>
      </w:r>
    </w:p>
  </w:footnote>
  <w:footnote w:type="continuationSeparator" w:id="0">
    <w:p w14:paraId="17BA34D3" w14:textId="77777777" w:rsidR="004F375D" w:rsidRDefault="004F375D" w:rsidP="00AC425E">
      <w:r>
        <w:continuationSeparator/>
      </w:r>
    </w:p>
  </w:footnote>
  <w:footnote w:type="continuationNotice" w:id="1">
    <w:p w14:paraId="75727033" w14:textId="77777777" w:rsidR="004F375D" w:rsidRDefault="004F3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AAA9"/>
    <w:multiLevelType w:val="hybridMultilevel"/>
    <w:tmpl w:val="3D72CDC6"/>
    <w:lvl w:ilvl="0" w:tplc="CF2A0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7CE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C1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63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28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21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6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6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2739"/>
    <w:multiLevelType w:val="hybridMultilevel"/>
    <w:tmpl w:val="C3204F24"/>
    <w:lvl w:ilvl="0" w:tplc="7E8C55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7C9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CE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23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6F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CB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6A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44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B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C775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E85065"/>
    <w:multiLevelType w:val="hybridMultilevel"/>
    <w:tmpl w:val="D3643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9112">
    <w:abstractNumId w:val="0"/>
  </w:num>
  <w:num w:numId="2" w16cid:durableId="1813909635">
    <w:abstractNumId w:val="1"/>
  </w:num>
  <w:num w:numId="3" w16cid:durableId="1861357978">
    <w:abstractNumId w:val="4"/>
  </w:num>
  <w:num w:numId="4" w16cid:durableId="114368534">
    <w:abstractNumId w:val="3"/>
  </w:num>
  <w:num w:numId="5" w16cid:durableId="187649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77"/>
    <w:rsid w:val="00000B15"/>
    <w:rsid w:val="00043B13"/>
    <w:rsid w:val="00047FCD"/>
    <w:rsid w:val="0005426E"/>
    <w:rsid w:val="0008402D"/>
    <w:rsid w:val="000B0EF3"/>
    <w:rsid w:val="000C0B75"/>
    <w:rsid w:val="000C668A"/>
    <w:rsid w:val="000C6ABF"/>
    <w:rsid w:val="000D0185"/>
    <w:rsid w:val="000F27DF"/>
    <w:rsid w:val="00103A9A"/>
    <w:rsid w:val="00105839"/>
    <w:rsid w:val="00107CF2"/>
    <w:rsid w:val="00111F03"/>
    <w:rsid w:val="0011336F"/>
    <w:rsid w:val="00164880"/>
    <w:rsid w:val="001D177D"/>
    <w:rsid w:val="001E2901"/>
    <w:rsid w:val="001E4F14"/>
    <w:rsid w:val="002041F7"/>
    <w:rsid w:val="002120FA"/>
    <w:rsid w:val="00214096"/>
    <w:rsid w:val="002464EF"/>
    <w:rsid w:val="002679C1"/>
    <w:rsid w:val="00271019"/>
    <w:rsid w:val="00275A49"/>
    <w:rsid w:val="002831F2"/>
    <w:rsid w:val="00293DDC"/>
    <w:rsid w:val="002A03CE"/>
    <w:rsid w:val="002A312C"/>
    <w:rsid w:val="002B6A3F"/>
    <w:rsid w:val="002D18C0"/>
    <w:rsid w:val="00307FBA"/>
    <w:rsid w:val="00326A32"/>
    <w:rsid w:val="003474C9"/>
    <w:rsid w:val="00360AF1"/>
    <w:rsid w:val="00372FFE"/>
    <w:rsid w:val="0037699A"/>
    <w:rsid w:val="00387BD4"/>
    <w:rsid w:val="00387CCC"/>
    <w:rsid w:val="003A4F83"/>
    <w:rsid w:val="003F0916"/>
    <w:rsid w:val="004047D8"/>
    <w:rsid w:val="00414425"/>
    <w:rsid w:val="004342CF"/>
    <w:rsid w:val="00441B22"/>
    <w:rsid w:val="004452D5"/>
    <w:rsid w:val="004925A7"/>
    <w:rsid w:val="004A1EF7"/>
    <w:rsid w:val="004C4BAE"/>
    <w:rsid w:val="004D7C63"/>
    <w:rsid w:val="004E7F56"/>
    <w:rsid w:val="004F1067"/>
    <w:rsid w:val="004F106D"/>
    <w:rsid w:val="004F375D"/>
    <w:rsid w:val="00553D04"/>
    <w:rsid w:val="00560324"/>
    <w:rsid w:val="005676AD"/>
    <w:rsid w:val="00580363"/>
    <w:rsid w:val="00592BB6"/>
    <w:rsid w:val="005B7033"/>
    <w:rsid w:val="005D610A"/>
    <w:rsid w:val="005F6BD5"/>
    <w:rsid w:val="00605D22"/>
    <w:rsid w:val="00641B72"/>
    <w:rsid w:val="00670778"/>
    <w:rsid w:val="006C0CAB"/>
    <w:rsid w:val="006C4240"/>
    <w:rsid w:val="006C6111"/>
    <w:rsid w:val="006E3865"/>
    <w:rsid w:val="007064B6"/>
    <w:rsid w:val="00711001"/>
    <w:rsid w:val="0071566E"/>
    <w:rsid w:val="00734ACE"/>
    <w:rsid w:val="00787E09"/>
    <w:rsid w:val="007958E6"/>
    <w:rsid w:val="007B5D77"/>
    <w:rsid w:val="007C22D0"/>
    <w:rsid w:val="007E5CB6"/>
    <w:rsid w:val="007E6ED8"/>
    <w:rsid w:val="007F5183"/>
    <w:rsid w:val="00804759"/>
    <w:rsid w:val="00812B1A"/>
    <w:rsid w:val="00815046"/>
    <w:rsid w:val="008166DB"/>
    <w:rsid w:val="00864B12"/>
    <w:rsid w:val="008E01F0"/>
    <w:rsid w:val="008E1C20"/>
    <w:rsid w:val="008F45B0"/>
    <w:rsid w:val="00944E0D"/>
    <w:rsid w:val="009B1A47"/>
    <w:rsid w:val="009C1569"/>
    <w:rsid w:val="009C34FC"/>
    <w:rsid w:val="009C719D"/>
    <w:rsid w:val="00A36898"/>
    <w:rsid w:val="00A479CA"/>
    <w:rsid w:val="00A76783"/>
    <w:rsid w:val="00A8059A"/>
    <w:rsid w:val="00AA4A90"/>
    <w:rsid w:val="00AC0655"/>
    <w:rsid w:val="00AC425E"/>
    <w:rsid w:val="00AC6EC1"/>
    <w:rsid w:val="00AD0CD1"/>
    <w:rsid w:val="00AD6BAC"/>
    <w:rsid w:val="00AF399B"/>
    <w:rsid w:val="00B27EAB"/>
    <w:rsid w:val="00B34F7F"/>
    <w:rsid w:val="00B428E0"/>
    <w:rsid w:val="00B42971"/>
    <w:rsid w:val="00B4602D"/>
    <w:rsid w:val="00B47216"/>
    <w:rsid w:val="00B525A6"/>
    <w:rsid w:val="00B76E18"/>
    <w:rsid w:val="00B85495"/>
    <w:rsid w:val="00BC5233"/>
    <w:rsid w:val="00BC6357"/>
    <w:rsid w:val="00BE6CE9"/>
    <w:rsid w:val="00C1121F"/>
    <w:rsid w:val="00C227CA"/>
    <w:rsid w:val="00C377DC"/>
    <w:rsid w:val="00C53899"/>
    <w:rsid w:val="00C707CF"/>
    <w:rsid w:val="00C851A9"/>
    <w:rsid w:val="00CB0822"/>
    <w:rsid w:val="00CC1A55"/>
    <w:rsid w:val="00CC7355"/>
    <w:rsid w:val="00D01C0A"/>
    <w:rsid w:val="00D021C6"/>
    <w:rsid w:val="00D563F7"/>
    <w:rsid w:val="00D610A6"/>
    <w:rsid w:val="00D7144A"/>
    <w:rsid w:val="00D76DDC"/>
    <w:rsid w:val="00D93D1E"/>
    <w:rsid w:val="00E3299B"/>
    <w:rsid w:val="00E32AD9"/>
    <w:rsid w:val="00E43EF9"/>
    <w:rsid w:val="00E5272F"/>
    <w:rsid w:val="00E642EE"/>
    <w:rsid w:val="00EB0FBF"/>
    <w:rsid w:val="00EB2AC3"/>
    <w:rsid w:val="00EB5065"/>
    <w:rsid w:val="00ED3F23"/>
    <w:rsid w:val="00F302EF"/>
    <w:rsid w:val="00F4197D"/>
    <w:rsid w:val="00F43C66"/>
    <w:rsid w:val="00FA443E"/>
    <w:rsid w:val="00FA51FB"/>
    <w:rsid w:val="00FC3ABC"/>
    <w:rsid w:val="00FC49D7"/>
    <w:rsid w:val="06CF4FC2"/>
    <w:rsid w:val="08A3B26C"/>
    <w:rsid w:val="11B3F976"/>
    <w:rsid w:val="14D8A3E8"/>
    <w:rsid w:val="15A43ED8"/>
    <w:rsid w:val="16773B99"/>
    <w:rsid w:val="18D7FB4B"/>
    <w:rsid w:val="22AE5A18"/>
    <w:rsid w:val="2354B91E"/>
    <w:rsid w:val="23CD64D6"/>
    <w:rsid w:val="25E70F47"/>
    <w:rsid w:val="2AC8044C"/>
    <w:rsid w:val="3159E729"/>
    <w:rsid w:val="31FFEA22"/>
    <w:rsid w:val="3A22A574"/>
    <w:rsid w:val="3F6A7273"/>
    <w:rsid w:val="40B0D0D1"/>
    <w:rsid w:val="4401333C"/>
    <w:rsid w:val="47731CED"/>
    <w:rsid w:val="47B18817"/>
    <w:rsid w:val="4B934252"/>
    <w:rsid w:val="4BB949E2"/>
    <w:rsid w:val="4D3130B6"/>
    <w:rsid w:val="4F8FD5ED"/>
    <w:rsid w:val="501EE72D"/>
    <w:rsid w:val="511092E1"/>
    <w:rsid w:val="540F3AFF"/>
    <w:rsid w:val="55471A80"/>
    <w:rsid w:val="57E9D8D2"/>
    <w:rsid w:val="5F300D2D"/>
    <w:rsid w:val="62358D0B"/>
    <w:rsid w:val="688F0C16"/>
    <w:rsid w:val="6BC346F4"/>
    <w:rsid w:val="6DB6165F"/>
    <w:rsid w:val="6EFAE7B6"/>
    <w:rsid w:val="76900D11"/>
    <w:rsid w:val="7C149105"/>
    <w:rsid w:val="7DC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3505B"/>
  <w15:docId w15:val="{B86D5453-8FED-45AB-9F16-70D4163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95"/>
  </w:style>
  <w:style w:type="paragraph" w:styleId="Titre1">
    <w:name w:val="heading 1"/>
    <w:basedOn w:val="Normal"/>
    <w:next w:val="Normal"/>
    <w:link w:val="Titre1Car"/>
    <w:uiPriority w:val="9"/>
    <w:qFormat/>
    <w:rsid w:val="00B42971"/>
    <w:pPr>
      <w:spacing w:before="240" w:line="276" w:lineRule="auto"/>
      <w:outlineLvl w:val="0"/>
    </w:pPr>
    <w:rPr>
      <w:rFonts w:ascii="Tw Cen MT" w:hAnsi="Tw Cen MT"/>
      <w:b/>
      <w:bCs/>
      <w:color w:val="6B93CC"/>
      <w:sz w:val="40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B42971"/>
    <w:pPr>
      <w:spacing w:after="120"/>
      <w:outlineLvl w:val="1"/>
    </w:pPr>
    <w:rPr>
      <w:color w:val="3B6AAC" w:themeColor="accent3" w:themeShade="BF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42971"/>
    <w:pPr>
      <w:numPr>
        <w:ilvl w:val="1"/>
      </w:numPr>
      <w:spacing w:before="120"/>
      <w:ind w:right="432"/>
    </w:pPr>
    <w:rPr>
      <w:rFonts w:asciiTheme="majorHAnsi" w:eastAsiaTheme="majorEastAsia" w:hAnsiTheme="majorHAnsi" w:cstheme="majorBidi"/>
      <w:iCs/>
      <w:sz w:val="30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B42971"/>
    <w:rPr>
      <w:rFonts w:asciiTheme="majorHAnsi" w:eastAsiaTheme="majorEastAsia" w:hAnsiTheme="majorHAnsi" w:cstheme="majorBidi"/>
      <w:iCs/>
      <w:sz w:val="30"/>
      <w:szCs w:val="32"/>
    </w:rPr>
  </w:style>
  <w:style w:type="paragraph" w:styleId="Paragraphedeliste">
    <w:name w:val="List Paragraph"/>
    <w:basedOn w:val="Normal"/>
    <w:uiPriority w:val="34"/>
    <w:semiHidden/>
    <w:rsid w:val="00812B1A"/>
    <w:pPr>
      <w:ind w:left="720"/>
      <w:contextualSpacing/>
    </w:pPr>
  </w:style>
  <w:style w:type="paragraph" w:customStyle="1" w:styleId="Checklisteneinzug">
    <w:name w:val="Checklisteneinzug"/>
    <w:basedOn w:val="Normal"/>
    <w:qFormat/>
    <w:rsid w:val="00B85495"/>
    <w:pPr>
      <w:spacing w:after="120"/>
      <w:ind w:left="288" w:hanging="288"/>
    </w:pPr>
  </w:style>
  <w:style w:type="character" w:customStyle="1" w:styleId="Titre1Car">
    <w:name w:val="Titre 1 Car"/>
    <w:basedOn w:val="Policepardfaut"/>
    <w:link w:val="Titre1"/>
    <w:uiPriority w:val="9"/>
    <w:rsid w:val="00B42971"/>
    <w:rPr>
      <w:rFonts w:ascii="Tw Cen MT" w:hAnsi="Tw Cen MT"/>
      <w:b/>
      <w:bCs/>
      <w:color w:val="6B93CC"/>
      <w:sz w:val="40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B42971"/>
    <w:rPr>
      <w:color w:val="3B6AAC" w:themeColor="accent3" w:themeShade="BF"/>
      <w:sz w:val="30"/>
      <w:szCs w:val="32"/>
    </w:rPr>
  </w:style>
  <w:style w:type="paragraph" w:customStyle="1" w:styleId="Grafikanker">
    <w:name w:val="Grafikanker"/>
    <w:basedOn w:val="Normal"/>
    <w:qFormat/>
    <w:rsid w:val="00B85495"/>
    <w:rPr>
      <w:noProof/>
      <w:sz w:val="10"/>
      <w:szCs w:val="10"/>
    </w:rPr>
  </w:style>
  <w:style w:type="character" w:styleId="Textedelespacerserv">
    <w:name w:val="Placeholder Text"/>
    <w:basedOn w:val="Policepardfaut"/>
    <w:uiPriority w:val="99"/>
    <w:semiHidden/>
    <w:rsid w:val="00B85495"/>
    <w:rPr>
      <w:color w:val="808080"/>
    </w:rPr>
  </w:style>
  <w:style w:type="paragraph" w:styleId="En-tte">
    <w:name w:val="header"/>
    <w:basedOn w:val="Normal"/>
    <w:link w:val="En-tteCar"/>
    <w:uiPriority w:val="99"/>
    <w:semiHidden/>
    <w:rsid w:val="00AC425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425E"/>
  </w:style>
  <w:style w:type="paragraph" w:styleId="Pieddepage">
    <w:name w:val="footer"/>
    <w:basedOn w:val="Normal"/>
    <w:link w:val="PieddepageCar"/>
    <w:uiPriority w:val="99"/>
    <w:unhideWhenUsed/>
    <w:rsid w:val="00AC425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b\AppData\Roaming\Microsoft\Templates\Liste%20de%20contr&#244;le%20pour%20club%20de%20lecture.dotx" TargetMode="External"/></Relationships>
</file>

<file path=word/theme/theme1.xml><?xml version="1.0" encoding="utf-8"?>
<a:theme xmlns:a="http://schemas.openxmlformats.org/drawingml/2006/main" name="Office Theme">
  <a:themeElements>
    <a:clrScheme name="Book Club Checklist">
      <a:dk1>
        <a:srgbClr val="000000"/>
      </a:dk1>
      <a:lt1>
        <a:srgbClr val="FFFFFF"/>
      </a:lt1>
      <a:dk2>
        <a:srgbClr val="242889"/>
      </a:dk2>
      <a:lt2>
        <a:srgbClr val="F1F1EF"/>
      </a:lt2>
      <a:accent1>
        <a:srgbClr val="F37E6E"/>
      </a:accent1>
      <a:accent2>
        <a:srgbClr val="66B9BF"/>
      </a:accent2>
      <a:accent3>
        <a:srgbClr val="6B93CC"/>
      </a:accent3>
      <a:accent4>
        <a:srgbClr val="D2437F"/>
      </a:accent4>
      <a:accent5>
        <a:srgbClr val="C7DD77"/>
      </a:accent5>
      <a:accent6>
        <a:srgbClr val="EEAA23"/>
      </a:accent6>
      <a:hlink>
        <a:srgbClr val="9454C3"/>
      </a:hlink>
      <a:folHlink>
        <a:srgbClr val="3EBBF0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1934261-D6A8-41DD-AA6E-3811777D3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267D1-66AA-4D59-A32B-E6FED87C0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A9653-CA3D-4764-B2B9-EF22B64E9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195B2-3CB1-49F2-A6D1-90B2D31FB155}">
  <ds:schemaRefs>
    <ds:schemaRef ds:uri="http://www.w3.org/XML/1998/namespace"/>
    <ds:schemaRef ds:uri="http://schemas.microsoft.com/sharepoint/v3"/>
    <ds:schemaRef ds:uri="http://purl.org/dc/elements/1.1/"/>
    <ds:schemaRef ds:uri="16c05727-aa75-4e4a-9b5f-8a80a1165891"/>
    <ds:schemaRef ds:uri="230e9df3-be65-4c73-a93b-d1236ebd677e"/>
    <ds:schemaRef ds:uri="http://schemas.microsoft.com/office/infopath/2007/PartnerControls"/>
    <ds:schemaRef ds:uri="http://schemas.microsoft.com/office/2006/documentManagement/types"/>
    <ds:schemaRef ds:uri="71af3243-3dd4-4a8d-8c0d-dd76da1f02a5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pour club de lecture.dotx</Template>
  <TotalTime>0</TotalTime>
  <Pages>3</Pages>
  <Words>450</Words>
  <Characters>2480</Characters>
  <Application>Microsoft Office Word</Application>
  <DocSecurity>4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plateau</dc:creator>
  <cp:lastModifiedBy>ecole plateau</cp:lastModifiedBy>
  <cp:revision>2</cp:revision>
  <dcterms:created xsi:type="dcterms:W3CDTF">2025-08-18T10:20:00Z</dcterms:created>
  <dcterms:modified xsi:type="dcterms:W3CDTF">2025-08-18T10:20:00Z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